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2" w:rsidRPr="002472F2" w:rsidRDefault="002472F2" w:rsidP="00F83EF1">
      <w:pPr>
        <w:pStyle w:val="paragraphcenterindent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472F2">
        <w:rPr>
          <w:rStyle w:val="rvts3846"/>
          <w:b/>
          <w:bCs/>
          <w:sz w:val="28"/>
          <w:szCs w:val="28"/>
          <w:bdr w:val="none" w:sz="0" w:space="0" w:color="auto" w:frame="1"/>
        </w:rPr>
        <w:t>ПОЛОЖЕНИЕ</w:t>
      </w:r>
    </w:p>
    <w:p w:rsidR="002472F2" w:rsidRPr="002472F2" w:rsidRDefault="002472F2" w:rsidP="00F83EF1">
      <w:pPr>
        <w:pStyle w:val="paragraphcenterindent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472F2">
        <w:rPr>
          <w:rStyle w:val="rvts3846"/>
          <w:b/>
          <w:bCs/>
          <w:sz w:val="28"/>
          <w:szCs w:val="28"/>
          <w:bdr w:val="none" w:sz="0" w:space="0" w:color="auto" w:frame="1"/>
        </w:rPr>
        <w:t xml:space="preserve">о Всероссийском конкурсе по созданию и размещению социальной рекламы </w:t>
      </w:r>
      <w:proofErr w:type="spellStart"/>
      <w:r w:rsidRPr="002472F2">
        <w:rPr>
          <w:rStyle w:val="rvts3846"/>
          <w:b/>
          <w:bCs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2472F2">
        <w:rPr>
          <w:rStyle w:val="rvts3846"/>
          <w:b/>
          <w:bCs/>
          <w:sz w:val="28"/>
          <w:szCs w:val="28"/>
          <w:bdr w:val="none" w:sz="0" w:space="0" w:color="auto" w:frame="1"/>
        </w:rPr>
        <w:t xml:space="preserve"> направленности и пропаганды здорового образа жизни</w:t>
      </w:r>
    </w:p>
    <w:p w:rsidR="002472F2" w:rsidRPr="002472F2" w:rsidRDefault="002472F2" w:rsidP="00F83EF1">
      <w:pPr>
        <w:pStyle w:val="paragraphcenterindent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472F2" w:rsidRPr="002472F2" w:rsidRDefault="002472F2" w:rsidP="00F83EF1">
      <w:pPr>
        <w:pStyle w:val="paragraphcenterindent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ОБЩИЕ ПОЛОЖЕНИЯ</w:t>
      </w:r>
    </w:p>
    <w:p w:rsidR="002472F2" w:rsidRPr="002472F2" w:rsidRDefault="002472F2" w:rsidP="002472F2">
      <w:pPr>
        <w:pStyle w:val="paragraphleftinden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72F2">
        <w:rPr>
          <w:rStyle w:val="textsmall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1. Настоящее Положение определяет порядок организации и проведения</w:t>
      </w:r>
      <w:r w:rsidRPr="002472F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Всероссийского конкурса по созданию социальной рекламы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направленности и пропаганды здорового образа жизни (далее – Конкурс).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Конкурс приурочен к Международному дню борьбы с наркоманией.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2. Организатором Конкурса является ФСКН России и Общественный совет при ФСКН России.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Конкурс проводится территориальными органами ФСКН России и  Общественными советами, созданных при них, и при поддержке органов исполнительной власти субъектов Российской Федерации, осуществляющих </w:t>
      </w:r>
      <w:proofErr w:type="gramStart"/>
      <w:r w:rsidRPr="002472F2">
        <w:rPr>
          <w:rStyle w:val="textdefault"/>
          <w:sz w:val="28"/>
          <w:szCs w:val="28"/>
          <w:bdr w:val="none" w:sz="0" w:space="0" w:color="auto" w:frame="1"/>
        </w:rPr>
        <w:t>контроль за</w:t>
      </w:r>
      <w:proofErr w:type="gram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размещением рекламы.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Местонахождение организатора Конкурса – </w:t>
      </w:r>
      <w:proofErr w:type="gramStart"/>
      <w:r w:rsidRPr="002472F2">
        <w:rPr>
          <w:rStyle w:val="textdefault"/>
          <w:sz w:val="28"/>
          <w:szCs w:val="28"/>
          <w:bdr w:val="none" w:sz="0" w:space="0" w:color="auto" w:frame="1"/>
        </w:rPr>
        <w:t>г</w:t>
      </w:r>
      <w:proofErr w:type="gram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. Москва ул.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Маросейка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12.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centerindent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II. ЦЕЛИ И ЗАДАЧИ КОНКУРСА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small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Основная цель – привлечение общественного внимания к проблеме наркомании.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rvts3846"/>
          <w:b/>
          <w:bCs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Основными задачами являются: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-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- формирование негативного отношения в обществе к немедицинскому потреблению наркотиков;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- информирование населения о последствиях наркотической зависимости и профилактике употребления наркотиков;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- взаимодействие с творческими объединениями, рекламными агентствами и средствами массовой информации в создании и размещении материалов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направленности;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- создание единого банка социальной рекламы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направленности.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centerindent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lastRenderedPageBreak/>
        <w:t>III. НОМИНАЦИИ КОНКУРСА</w:t>
      </w:r>
    </w:p>
    <w:p w:rsidR="002472F2" w:rsidRPr="002472F2" w:rsidRDefault="002472F2" w:rsidP="002472F2">
      <w:pPr>
        <w:pStyle w:val="paragraphleftinden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72F2">
        <w:rPr>
          <w:rStyle w:val="textsmall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Конкурсные работы оцениваются в двух категориях: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Профессиональные работы;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Непрофессиональные (любительские) работы.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По следующим номинациям: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«За лучший макет наружной социальной рекламы, направленной на снижение спроса на наркотики»;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«За лучший видеоролик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направленности и пропаганды здорового образа жизни»;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«За лучшее создание наглядных раздаточных материалов (буклетов, проспектов, памяток)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направленности и пропаганды здорового образа жизни»;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«За лучшую организацию мероприятий по размещению социальной рекламы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направленности и пропаганды здорового образа жизни в электронных, печатных средствах массовой информации и сети Интернет»;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«За лучшее создание и размещение наружной социальной рекламы, направленной на снижение спроса на наркотики (баннеры,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билборды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>)»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centerindent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IV. УЧАСТНИКИ КОНКУРСА</w:t>
      </w:r>
    </w:p>
    <w:p w:rsidR="002472F2" w:rsidRPr="002472F2" w:rsidRDefault="002472F2" w:rsidP="002472F2">
      <w:pPr>
        <w:pStyle w:val="paragraphleftinden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72F2">
        <w:rPr>
          <w:rStyle w:val="textsmall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В конкурсе могут принять участие авторы и коллектив авторов – создателей социальной рекламы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направленности и пропаганды здорового образа жизни, электронные и печатные средства массовой информации, освещающие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антинаркотическую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тематику и пропаганду здорового образа жизни, некоммерческие организации, осуществляющие деятельность в сфере комплексной реабилитации и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ресоциализации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>, молодежные волонтерские движения.</w:t>
      </w:r>
      <w:proofErr w:type="gramEnd"/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Участие в конкурсе определяется согласно поданной заявке в установленный срок.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rvts3846"/>
          <w:b/>
          <w:bCs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centerindent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V. ЭТАПЫ ПРОВЕДЕНИЯ КОНКУРСА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small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Конкурс состоит из трех этапов: регионального, окружного и федерального.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Региональный этап – организация проведения Конкурса в субъектах Российской Федерации ежегодно с 1 марта по 15 апреля, проведение предварительного конкурсного отбора.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lastRenderedPageBreak/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Организаторами регионального этапа Конкурса являются территориальные органы ФСКН России и Общественные советы, созданные при них.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По результатам предварительного конкурсного отбора оформляются протоколы заседаний региональных отборочных комиссий и не более трех лучших работ от каждой категории участников по каждой номинации (с рекомендацией на 1, 2 и 3 призовое место) направляются в базовые управления, в срок до 15 апреля.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Окружной этап – проведение промежуточного конкурсного отбора в базовых управлениях, ежегодно с 15 по 30 апреля.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Организаторами окружного этапа Конкурса являются базовые управления и Общественные советы, созданные при них: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Управление ФСКН России по </w:t>
      </w:r>
      <w:proofErr w:type="gramStart"/>
      <w:r w:rsidRPr="002472F2">
        <w:rPr>
          <w:rStyle w:val="textdefault"/>
          <w:sz w:val="28"/>
          <w:szCs w:val="28"/>
          <w:bdr w:val="none" w:sz="0" w:space="0" w:color="auto" w:frame="1"/>
        </w:rPr>
        <w:t>г</w:t>
      </w:r>
      <w:proofErr w:type="gramEnd"/>
      <w:r w:rsidRPr="002472F2">
        <w:rPr>
          <w:rStyle w:val="textdefault"/>
          <w:sz w:val="28"/>
          <w:szCs w:val="28"/>
          <w:bdr w:val="none" w:sz="0" w:space="0" w:color="auto" w:frame="1"/>
        </w:rPr>
        <w:t>. Москве (Центральный федеральный округ);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Управление ФСКН России по </w:t>
      </w:r>
      <w:proofErr w:type="gramStart"/>
      <w:r w:rsidRPr="002472F2">
        <w:rPr>
          <w:rStyle w:val="textdefault"/>
          <w:sz w:val="28"/>
          <w:szCs w:val="28"/>
          <w:bdr w:val="none" w:sz="0" w:space="0" w:color="auto" w:frame="1"/>
        </w:rPr>
        <w:t>г</w:t>
      </w:r>
      <w:proofErr w:type="gramEnd"/>
      <w:r w:rsidRPr="002472F2">
        <w:rPr>
          <w:rStyle w:val="textdefault"/>
          <w:sz w:val="28"/>
          <w:szCs w:val="28"/>
          <w:bdr w:val="none" w:sz="0" w:space="0" w:color="auto" w:frame="1"/>
        </w:rPr>
        <w:t>. Санкт-Петербургу и Ленинградской области (Северо-Западный федеральный округ);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Управление ФСКН России по Ростовской области (Южный федеральный округ);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Управление ФСКН России по Ставропольскому краю (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Северо-Кавказский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федеральный округ);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Управление ФСКН России по Нижегородской области (Приволжский федеральный округ);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Управление ФСКН России по Свердловской области (Уральский федеральный округ);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Управление ФСКН России по Новосибирской области (Сибирский федеральный округ);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Управление ФСКН России по Хабаровскому краю (Дальневосточный федеральный округ);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Региональное Управление ФСКН России по Республике Крым (Крымский федеральный округ).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По результатам промежуточного конкурсного отбора оформляются протоколы заседаний окружных отборочных комиссий и не более трех лучших работ в каждой категории участников по каждой номинации (с рекомендацией на 1, 2 и 3 призовое место) направляются в Департамент обеспечения межведомственного взаимодействия ФСКН России (далее – Департамент), в срок до 01 мая.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lastRenderedPageBreak/>
        <w:t>Федеральный этап – оценка поступивших в Департамент работ, организация и проведение торжественной церемонии награждения победителей и призеров Конкурса.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Оценка работ осуществляется конкурсной комиссией, созданной из числа представителей Департамента и комиссии «По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пропаганде» (далее – комиссия) Общественного совета при ФСКН России, ежегодно с 01 мая по 10 июня. Работы оцениваются в каждой категории участников по каждой номинации. Итоги работы конкурсной комиссии по определению победителей и призеров Конкурса вносятся в протоколы заседаний и утверждаются итоговым протоколом.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Организация и проведение торжественной церемонии награждения победителей и призеров Конкурса  проводится Департаментом ежегодно, в срок с 11 по 30 июня.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Авторы наиболее интересных работ по созданию и размещению социальной рекламы, не вошедшие в число победителей и призеров Конкурса, по усмотрению начальников территориальных органов ФСКН России, могут быть поощрены «За активное участие во Всероссийском конкурсе по созданию и размещению социальной рекламы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направленности и пропаганды здорового образа жизни».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Информация о победителях и призерах Конкурса размещается на официальном сайте ФСКН России в сети Интернет (</w:t>
      </w:r>
      <w:hyperlink r:id="rId4" w:history="1">
        <w:r w:rsidRPr="002472F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раздел «Профилактика»</w:t>
        </w:r>
      </w:hyperlink>
      <w:r w:rsidRPr="002472F2">
        <w:rPr>
          <w:rStyle w:val="textdefault"/>
          <w:sz w:val="28"/>
          <w:szCs w:val="28"/>
          <w:bdr w:val="none" w:sz="0" w:space="0" w:color="auto" w:frame="1"/>
        </w:rPr>
        <w:t>).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centerindent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VI. КРИТЕРИИ КОНКУРСНОГО ОТБОРА</w:t>
      </w:r>
    </w:p>
    <w:p w:rsidR="002472F2" w:rsidRPr="002472F2" w:rsidRDefault="002472F2" w:rsidP="002472F2">
      <w:pPr>
        <w:pStyle w:val="paragraphleftinden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72F2">
        <w:rPr>
          <w:rStyle w:val="textsmall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Критериями конкурсного отбора являются: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наиболее полное соответствие содержания представленных творческих работ целям и задачам Конкурса;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профессиональный уровень представленных на Конкурс работ (доступность восприятия целевыми группами, применение выразительных приемов, точная расстановка акцентов);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новизна и оригинальность концепции, сценария, подхода в решении творческой задачи;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разнообразие рекламных носителей, используемых для размещения социальной рекламы.</w:t>
      </w:r>
    </w:p>
    <w:p w:rsidR="002472F2" w:rsidRPr="002472F2" w:rsidRDefault="002472F2" w:rsidP="002472F2">
      <w:pPr>
        <w:pStyle w:val="paragraphcenterindent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VII. УСЛОВИЯ КОНКУРСА</w:t>
      </w:r>
    </w:p>
    <w:p w:rsidR="002472F2" w:rsidRPr="002472F2" w:rsidRDefault="002472F2" w:rsidP="002472F2">
      <w:pPr>
        <w:pStyle w:val="paragraphleftinden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72F2">
        <w:rPr>
          <w:rStyle w:val="textsmall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Предоставление материалов на конкурс осуществляется авторами и коллективами авторов в адрес территориальных органов ФСКН России.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lastRenderedPageBreak/>
        <w:t>Члены отборочных конкурсных комиссий не могут принимать участие в Конкурсе.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Для участия в Конкурсе необходимо представить следующие документы: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заявка на участие в Конкурсе утвержденной формы;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макеты плакатной продукции в электронном виде (выполненные в графических программах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CorelDraw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или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Adobe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Fotoshop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и на бумажном носителе формата А</w:t>
      </w:r>
      <w:proofErr w:type="gramStart"/>
      <w:r w:rsidRPr="002472F2">
        <w:rPr>
          <w:rStyle w:val="textdefault"/>
          <w:sz w:val="28"/>
          <w:szCs w:val="28"/>
          <w:bdr w:val="none" w:sz="0" w:space="0" w:color="auto" w:frame="1"/>
        </w:rPr>
        <w:t>4</w:t>
      </w:r>
      <w:proofErr w:type="gram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(указывать название, назначение и размер макета баннера/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билборда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>).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472F2">
        <w:rPr>
          <w:rStyle w:val="textdefault"/>
          <w:sz w:val="28"/>
          <w:szCs w:val="28"/>
          <w:bdr w:val="none" w:sz="0" w:space="0" w:color="auto" w:frame="1"/>
        </w:rPr>
        <w:t>видеоролики в цифровом формате (создание видеороликов 2014-2015 годы, указывать уникальное название и хронометраж видеоролика, формат - .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avi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, 25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fps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>.</w:t>
      </w:r>
      <w:proofErr w:type="gram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472F2">
        <w:rPr>
          <w:rStyle w:val="textdefault"/>
          <w:sz w:val="28"/>
          <w:szCs w:val="28"/>
          <w:bdr w:val="none" w:sz="0" w:space="0" w:color="auto" w:frame="1"/>
        </w:rPr>
        <w:t>DV PAL, соотношение сторон 16:9, хронометраж: до 20 сек., кратно 5 сек. - для показа на телевидении и до 3 мин. – для показа на широкоформатных мониторах);</w:t>
      </w:r>
      <w:proofErr w:type="gramEnd"/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документы, подтверждающие размещение социальной рекламы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направленности и пропаганды здорового образа жизни в электронных и печатных средствах массовой информации, сети Интернет (кроме номинации «За лучший макет наружной социальной рекламы, направленной на снижение спроса на наркотики»).</w:t>
      </w:r>
      <w:proofErr w:type="gramEnd"/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фото и видео отчет о размещении наружной социальной рекламы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направленности и пропаганды здорового образа жизни (кроме номинации «За лучший макет наружной социальной рекламы, направленной на снижение спроса на наркотики»)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Требования к конкурсным работам: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Кассеты или диски, представленные на Конкурс и имеющие брак в изображении или в звуке, к рассмотрению не допускаются.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Работы, содержащие изображение шприцев, крови, решеток и т.д., а также экстремистскую информацию, к конкурсу не допускаются.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Работы должны соответствовать Федеральному закону от 29 </w:t>
      </w:r>
      <w:proofErr w:type="spellStart"/>
      <w:r w:rsidRPr="002472F2">
        <w:rPr>
          <w:rStyle w:val="textdefault"/>
          <w:sz w:val="28"/>
          <w:szCs w:val="28"/>
          <w:bdr w:val="none" w:sz="0" w:space="0" w:color="auto" w:frame="1"/>
        </w:rPr>
        <w:t>деабря</w:t>
      </w:r>
      <w:proofErr w:type="spellEnd"/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 2010 г. № 436-ФЗ «О защите детей от информации, причиняющей вред их здоровью и развитию».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 xml:space="preserve">Соблюдение авторских прав и отсутствие в работе элементов плагиата обязательно. При обнаружении </w:t>
      </w:r>
      <w:proofErr w:type="gramStart"/>
      <w:r w:rsidRPr="002472F2">
        <w:rPr>
          <w:rStyle w:val="textdefault"/>
          <w:sz w:val="28"/>
          <w:szCs w:val="28"/>
          <w:bdr w:val="none" w:sz="0" w:space="0" w:color="auto" w:frame="1"/>
        </w:rPr>
        <w:t>последних</w:t>
      </w:r>
      <w:proofErr w:type="gramEnd"/>
      <w:r w:rsidRPr="002472F2">
        <w:rPr>
          <w:rStyle w:val="textdefault"/>
          <w:sz w:val="28"/>
          <w:szCs w:val="28"/>
          <w:bdr w:val="none" w:sz="0" w:space="0" w:color="auto" w:frame="1"/>
        </w:rPr>
        <w:t>, представленная работа автоматически снимается с конкурса.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Конкурсные работы, представленные после завершения последнего срока приема работ, не рассматриваются.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lastRenderedPageBreak/>
        <w:t>Работы, не соответствующие условиям конкурса, конкурсной комиссией не рассматриваются. Конкурсные работы не рецензируются и не возвращаются. Авторы конкурсных работ передают организаторам конкурса на безвозмездной основе бессрочное авторское право на свои работы для их некоммерческого использования.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Лучшие работы могут размещаться в эфире Всероссийских телевизионных каналов, на рекламных и видео - установках городов Российской Федерации, в сети Интернет.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 </w:t>
      </w:r>
    </w:p>
    <w:p w:rsidR="002472F2" w:rsidRPr="002472F2" w:rsidRDefault="002472F2" w:rsidP="002472F2">
      <w:pPr>
        <w:pStyle w:val="paragraphjustify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72F2">
        <w:rPr>
          <w:rStyle w:val="textdefault"/>
          <w:sz w:val="28"/>
          <w:szCs w:val="28"/>
          <w:bdr w:val="none" w:sz="0" w:space="0" w:color="auto" w:frame="1"/>
        </w:rPr>
        <w:t>Подача заявки на конкурс означает, что участник принимает все его условия и согласен с тем, что организаторы имеют право использовать работы по собственному усмотрению, не выплачивая авторского вознаграждения.</w:t>
      </w:r>
    </w:p>
    <w:p w:rsidR="00E81324" w:rsidRDefault="00E813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490" w:type="dxa"/>
        <w:tblInd w:w="1541" w:type="dxa"/>
        <w:tblLook w:val="0000"/>
      </w:tblPr>
      <w:tblGrid>
        <w:gridCol w:w="5047"/>
        <w:gridCol w:w="3443"/>
      </w:tblGrid>
      <w:tr w:rsidR="002472F2" w:rsidRPr="001321BB" w:rsidTr="003F4DA2">
        <w:tblPrEx>
          <w:tblCellMar>
            <w:top w:w="0" w:type="dxa"/>
            <w:bottom w:w="0" w:type="dxa"/>
          </w:tblCellMar>
        </w:tblPrEx>
        <w:tc>
          <w:tcPr>
            <w:tcW w:w="5047" w:type="dxa"/>
          </w:tcPr>
          <w:p w:rsidR="002472F2" w:rsidRPr="001321BB" w:rsidRDefault="002472F2" w:rsidP="003F4DA2">
            <w:pPr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</w:tcPr>
          <w:p w:rsidR="002472F2" w:rsidRPr="001321BB" w:rsidRDefault="002472F2" w:rsidP="003F4DA2">
            <w:pPr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1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 1</w:t>
            </w:r>
          </w:p>
          <w:p w:rsidR="002472F2" w:rsidRPr="00232379" w:rsidRDefault="002472F2" w:rsidP="003F4DA2">
            <w:pPr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72F2" w:rsidRPr="001321BB" w:rsidTr="003F4DA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047" w:type="dxa"/>
          </w:tcPr>
          <w:p w:rsidR="002472F2" w:rsidRPr="001321BB" w:rsidRDefault="002472F2" w:rsidP="003F4DA2">
            <w:pPr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</w:tcPr>
          <w:p w:rsidR="002472F2" w:rsidRPr="001321BB" w:rsidRDefault="002472F2" w:rsidP="003F4DA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1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отборочную комиссию Конкурса</w:t>
            </w:r>
          </w:p>
        </w:tc>
      </w:tr>
    </w:tbl>
    <w:p w:rsidR="002472F2" w:rsidRPr="00232379" w:rsidRDefault="002472F2" w:rsidP="002472F2">
      <w:pPr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72F2" w:rsidRPr="00232379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72F2" w:rsidRPr="001321BB" w:rsidRDefault="002472F2" w:rsidP="002472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Я В Л Е Н И Е</w:t>
      </w:r>
    </w:p>
    <w:p w:rsid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Ф.И.О./ </w:t>
      </w:r>
    </w:p>
    <w:p w:rsidR="002472F2" w:rsidRP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</w:t>
      </w:r>
      <w:r w:rsidRPr="00763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__________________________________________________________________ 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2472F2" w:rsidRPr="008E7833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72F2" w:rsidRPr="001321BB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Дата рождения (число, месяц, год) 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2472F2" w:rsidRPr="008E7833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72F2" w:rsidRP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Место жительства/регистрации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2472F2" w:rsidRP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</w:p>
    <w:p w:rsidR="002472F2" w:rsidRP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2472F2" w:rsidRP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Телефоны: код города __________ служебный 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2472F2" w:rsidRP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домашний _____________________ мобил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ный 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2472F2" w:rsidRPr="008E7833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72F2" w:rsidRPr="001321BB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учебы (курс, факультет)/работы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2472F2" w:rsidRP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</w:p>
    <w:p w:rsidR="002472F2" w:rsidRP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2472F2" w:rsidRPr="008E7833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Категория конкурса__________________________________________________</w:t>
      </w:r>
    </w:p>
    <w:p w:rsidR="002472F2" w:rsidRPr="001321BB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7. 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Номинация и название конкурсной работы: 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</w:p>
    <w:p w:rsidR="002472F2" w:rsidRP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2472F2" w:rsidRP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2472F2" w:rsidRPr="001321BB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321BB">
        <w:rPr>
          <w:rFonts w:ascii="Times New Roman" w:hAnsi="Times New Roman"/>
          <w:sz w:val="28"/>
          <w:szCs w:val="28"/>
        </w:rPr>
        <w:t xml:space="preserve">Размещение социальной рекламы </w:t>
      </w:r>
      <w:proofErr w:type="spellStart"/>
      <w:r w:rsidRPr="001321BB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1321BB">
        <w:rPr>
          <w:rFonts w:ascii="Times New Roman" w:hAnsi="Times New Roman"/>
          <w:sz w:val="28"/>
          <w:szCs w:val="28"/>
        </w:rPr>
        <w:t xml:space="preserve"> направленности и пропаганды здорового образа жизни 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(указать место размещения)_______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2472F2" w:rsidRP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2472F2" w:rsidRPr="002472F2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2472F2" w:rsidRDefault="002472F2" w:rsidP="002472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72F2" w:rsidRDefault="002472F2" w:rsidP="002472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Вас зарегистрировать меня в качестве участника </w:t>
      </w:r>
      <w:r w:rsidRPr="001321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Всероссийского конкурса по созданию и размещению социальной рекламы </w:t>
      </w:r>
      <w:proofErr w:type="spellStart"/>
      <w:r w:rsidRPr="001321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1321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направленности и пропаганды здорового образа жизни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. Выражаю поддержку идее проведения Конкурса и заинтересованность участия в нем.</w:t>
      </w:r>
    </w:p>
    <w:p w:rsidR="002472F2" w:rsidRPr="001321BB" w:rsidRDefault="002472F2" w:rsidP="002472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23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 положением о Конкурсе </w:t>
      </w:r>
      <w:proofErr w:type="gramStart"/>
      <w:r w:rsidRPr="00232379">
        <w:rPr>
          <w:rFonts w:ascii="Times New Roman" w:hAnsi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23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 условиями проведения согласен.</w:t>
      </w:r>
    </w:p>
    <w:p w:rsidR="002472F2" w:rsidRDefault="002472F2" w:rsidP="002472F2">
      <w:pPr>
        <w:autoSpaceDE w:val="0"/>
        <w:autoSpaceDN w:val="0"/>
        <w:adjustRightInd w:val="0"/>
        <w:spacing w:line="240" w:lineRule="atLeast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72F2" w:rsidRPr="001321BB" w:rsidRDefault="002472F2" w:rsidP="002472F2">
      <w:pPr>
        <w:autoSpaceDE w:val="0"/>
        <w:autoSpaceDN w:val="0"/>
        <w:adjustRightInd w:val="0"/>
        <w:spacing w:line="240" w:lineRule="atLeast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72F2" w:rsidRPr="001321BB" w:rsidRDefault="002472F2" w:rsidP="002472F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______________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321BB">
        <w:rPr>
          <w:rFonts w:ascii="Times New Roman" w:hAnsi="Times New Roman"/>
          <w:color w:val="000000"/>
          <w:sz w:val="28"/>
          <w:szCs w:val="28"/>
          <w:lang w:eastAsia="ru-RU"/>
        </w:rPr>
        <w:t>Подпись ______________</w:t>
      </w:r>
    </w:p>
    <w:p w:rsidR="002472F2" w:rsidRPr="002472F2" w:rsidRDefault="002472F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472F2" w:rsidRPr="002472F2" w:rsidSect="00E8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72F2"/>
    <w:rsid w:val="002472F2"/>
    <w:rsid w:val="0043001E"/>
    <w:rsid w:val="00CB0B00"/>
    <w:rsid w:val="00E81324"/>
    <w:rsid w:val="00F8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centerindent">
    <w:name w:val="paragraph_center_indent"/>
    <w:basedOn w:val="a"/>
    <w:rsid w:val="002472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46">
    <w:name w:val="rvts3846"/>
    <w:basedOn w:val="a0"/>
    <w:rsid w:val="002472F2"/>
  </w:style>
  <w:style w:type="character" w:customStyle="1" w:styleId="textdefault">
    <w:name w:val="text_default"/>
    <w:basedOn w:val="a0"/>
    <w:rsid w:val="002472F2"/>
  </w:style>
  <w:style w:type="paragraph" w:customStyle="1" w:styleId="paragraphleftindent">
    <w:name w:val="paragraph_left_indent"/>
    <w:basedOn w:val="a"/>
    <w:rsid w:val="002472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small">
    <w:name w:val="text_small"/>
    <w:basedOn w:val="a0"/>
    <w:rsid w:val="002472F2"/>
  </w:style>
  <w:style w:type="paragraph" w:customStyle="1" w:styleId="paragraphjustifyindent">
    <w:name w:val="paragraph_justify_indent"/>
    <w:basedOn w:val="a"/>
    <w:rsid w:val="002472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2F2"/>
  </w:style>
  <w:style w:type="character" w:styleId="a3">
    <w:name w:val="Hyperlink"/>
    <w:basedOn w:val="a0"/>
    <w:uiPriority w:val="99"/>
    <w:semiHidden/>
    <w:unhideWhenUsed/>
    <w:rsid w:val="00247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kn.gov.ru/pages/main/prevent/3941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1734</Words>
  <Characters>9887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</dc:creator>
  <cp:keywords/>
  <dc:description/>
  <cp:lastModifiedBy>Starkov</cp:lastModifiedBy>
  <cp:revision>3</cp:revision>
  <dcterms:created xsi:type="dcterms:W3CDTF">2015-02-13T05:15:00Z</dcterms:created>
  <dcterms:modified xsi:type="dcterms:W3CDTF">2015-02-13T05:18:00Z</dcterms:modified>
</cp:coreProperties>
</file>